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FA6240">
      <w:pPr>
        <w:rPr>
          <w:b/>
          <w:bCs/>
        </w:rPr>
      </w:pPr>
      <w:r w:rsidRPr="0004796B">
        <w:rPr>
          <w:b/>
          <w:bCs/>
        </w:rPr>
        <w:t>SOLUTION: FXM 02: Fixed service (Point-to-Multipoint) in shared bands</w:t>
      </w:r>
    </w:p>
    <w:p w:rsidR="00FA6240" w:rsidRPr="00E1106F" w:rsidRDefault="00FA6240" w:rsidP="00D3747E">
      <w:pPr>
        <w:rPr>
          <w:rFonts w:asciiTheme="minorBidi" w:hAnsiTheme="minorBidi"/>
          <w:sz w:val="20"/>
          <w:szCs w:val="20"/>
        </w:rPr>
      </w:pPr>
      <w:r w:rsidRPr="00E1106F">
        <w:rPr>
          <w:rFonts w:asciiTheme="minorBidi" w:hAnsiTheme="minorBidi"/>
          <w:sz w:val="20"/>
          <w:szCs w:val="20"/>
        </w:rPr>
        <w:t xml:space="preserve">Prepare an electronic notice of frequency </w:t>
      </w:r>
      <w:r w:rsidR="00D3747E">
        <w:rPr>
          <w:rFonts w:asciiTheme="minorBidi" w:hAnsiTheme="minorBidi"/>
          <w:sz w:val="20"/>
          <w:szCs w:val="20"/>
        </w:rPr>
        <w:t>14.669</w:t>
      </w:r>
      <w:r w:rsidR="00856EDC">
        <w:rPr>
          <w:rFonts w:asciiTheme="minorBidi" w:hAnsiTheme="minorBidi"/>
          <w:sz w:val="20"/>
          <w:szCs w:val="20"/>
        </w:rPr>
        <w:t xml:space="preserve"> </w:t>
      </w:r>
      <w:r w:rsidRPr="00E1106F">
        <w:rPr>
          <w:rFonts w:asciiTheme="minorBidi" w:hAnsiTheme="minorBidi"/>
          <w:sz w:val="20"/>
          <w:szCs w:val="20"/>
        </w:rPr>
        <w:t>GHz, which falls within the bands shared on equal basis with the space services, used for the operation of two fixed links for its recording in the Master Register.</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177B72">
      <w:pPr>
        <w:pStyle w:val="ListParagraph"/>
        <w:numPr>
          <w:ilvl w:val="1"/>
          <w:numId w:val="2"/>
        </w:numPr>
        <w:rPr>
          <w:rFonts w:asciiTheme="minorBidi" w:hAnsiTheme="minorBidi"/>
          <w:sz w:val="20"/>
          <w:szCs w:val="20"/>
        </w:rPr>
      </w:pPr>
      <w:r w:rsidRPr="00E1106F">
        <w:rPr>
          <w:rFonts w:asciiTheme="minorBidi" w:hAnsiTheme="minorBidi"/>
          <w:sz w:val="20"/>
          <w:szCs w:val="20"/>
        </w:rPr>
        <w:t xml:space="preserve">Date of bringing into use : </w:t>
      </w:r>
      <w:r w:rsidR="00A321E9">
        <w:rPr>
          <w:rFonts w:asciiTheme="minorBidi" w:hAnsiTheme="minorBidi"/>
          <w:sz w:val="20"/>
          <w:szCs w:val="20"/>
        </w:rPr>
        <w:t>maximum</w:t>
      </w:r>
      <w:r w:rsidRPr="00E1106F">
        <w:rPr>
          <w:rFonts w:asciiTheme="minorBidi" w:hAnsiTheme="minorBidi"/>
          <w:sz w:val="20"/>
          <w:szCs w:val="20"/>
        </w:rPr>
        <w:t xml:space="preserve"> 3 years</w:t>
      </w:r>
      <w:r w:rsidR="00A321E9">
        <w:rPr>
          <w:rFonts w:asciiTheme="minorBidi" w:hAnsiTheme="minorBidi"/>
          <w:sz w:val="20"/>
          <w:szCs w:val="20"/>
        </w:rPr>
        <w:t xml:space="preserve"> in advance</w:t>
      </w:r>
      <w:r w:rsidR="00177B72">
        <w:rPr>
          <w:rFonts w:asciiTheme="minorBidi" w:hAnsiTheme="minorBidi"/>
          <w:sz w:val="20"/>
          <w:szCs w:val="20"/>
        </w:rPr>
        <w:t xml:space="preserve"> </w:t>
      </w:r>
      <w:r w:rsidR="00177B72" w:rsidRPr="0031668A">
        <w:rPr>
          <w:rFonts w:cstheme="majorBidi"/>
        </w:rPr>
        <w:t xml:space="preserve">as </w:t>
      </w:r>
      <w:r w:rsidR="00177B72">
        <w:rPr>
          <w:rFonts w:cstheme="majorBidi"/>
        </w:rPr>
        <w:t xml:space="preserve">the frequency falls </w:t>
      </w:r>
      <w:bookmarkStart w:id="0" w:name="_GoBack"/>
      <w:bookmarkEnd w:id="0"/>
      <w:r w:rsidR="00177B72" w:rsidRPr="0031668A">
        <w:rPr>
          <w:rFonts w:cstheme="majorBidi"/>
        </w:rPr>
        <w:t>within the bands shared with Space Services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A94A5C">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3pt" o:ole="">
            <v:imagedata r:id="rId5" o:title=""/>
          </v:shape>
          <o:OLEObject Type="Embed" ProgID="Package" ShapeID="_x0000_i1025" DrawAspect="Icon" ObjectID="_1492937583" r:id="rId6"/>
        </w:object>
      </w:r>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D3747E">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00A94A5C">
        <w:t xml:space="preserve"> </w:t>
      </w:r>
      <w:r w:rsidRPr="00923CA1">
        <w:t xml:space="preserve">Administration </w:t>
      </w:r>
      <w:r w:rsidR="00D3747E">
        <w:t>MLA</w:t>
      </w:r>
      <w:r>
        <w:t xml:space="preserve">;  </w:t>
      </w:r>
      <w:r w:rsidRPr="00923CA1">
        <w:t>FXM notices category</w:t>
      </w:r>
      <w:r w:rsidR="00A94A5C">
        <w:t xml:space="preserve"> </w:t>
      </w:r>
      <w:r w:rsidRPr="00923CA1">
        <w:t xml:space="preserve">- T11  type of notice for Transmitting station in the fixed service .  </w:t>
      </w:r>
    </w:p>
    <w:p w:rsidR="009D4437" w:rsidRDefault="009D4437"/>
    <w:p w:rsidR="004833F4" w:rsidRDefault="00D3747E" w:rsidP="005D6633">
      <w:pPr>
        <w:jc w:val="center"/>
      </w:pPr>
      <w:r>
        <w:rPr>
          <w:noProof/>
        </w:rPr>
        <w:drawing>
          <wp:inline distT="0" distB="0" distL="0" distR="0" wp14:anchorId="6373EDD7" wp14:editId="1BBDE45E">
            <wp:extent cx="7886700" cy="530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886700" cy="5305425"/>
                    </a:xfrm>
                    <a:prstGeom prst="rect">
                      <a:avLst/>
                    </a:prstGeom>
                  </pic:spPr>
                </pic:pic>
              </a:graphicData>
            </a:graphic>
          </wp:inline>
        </w:drawing>
      </w:r>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D3747E" w:rsidP="005D6633">
      <w:pPr>
        <w:jc w:val="center"/>
        <w:rPr>
          <w:sz w:val="20"/>
          <w:szCs w:val="20"/>
        </w:rPr>
      </w:pPr>
      <w:r>
        <w:rPr>
          <w:noProof/>
        </w:rPr>
        <w:drawing>
          <wp:inline distT="0" distB="0" distL="0" distR="0" wp14:anchorId="53CBBB8A" wp14:editId="0A3BDA70">
            <wp:extent cx="7682948" cy="57622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687495" cy="5765621"/>
                    </a:xfrm>
                    <a:prstGeom prst="rect">
                      <a:avLst/>
                    </a:prstGeom>
                  </pic:spPr>
                </pic:pic>
              </a:graphicData>
            </a:graphic>
          </wp:inline>
        </w:drawing>
      </w:r>
    </w:p>
    <w:p w:rsidR="002372E9" w:rsidRDefault="002372E9" w:rsidP="002372E9">
      <w:pPr>
        <w:pStyle w:val="ListParagraph"/>
        <w:numPr>
          <w:ilvl w:val="0"/>
          <w:numId w:val="9"/>
        </w:numPr>
      </w:pPr>
      <w:r>
        <w:lastRenderedPageBreak/>
        <w:t xml:space="preserve">The complete Notice form is shown below with the following screens. </w:t>
      </w:r>
    </w:p>
    <w:p w:rsidR="00F9370C" w:rsidRDefault="00F9370C" w:rsidP="00F9370C">
      <w:pPr>
        <w:pStyle w:val="ListParagraph"/>
        <w:rPr>
          <w:sz w:val="20"/>
          <w:szCs w:val="20"/>
        </w:rPr>
      </w:pPr>
    </w:p>
    <w:p w:rsidR="007658BE" w:rsidRDefault="00D3747E" w:rsidP="007658BE">
      <w:pPr>
        <w:pStyle w:val="ListParagraph"/>
        <w:rPr>
          <w:rFonts w:asciiTheme="minorBidi" w:hAnsiTheme="minorBidi"/>
          <w:sz w:val="20"/>
          <w:szCs w:val="20"/>
        </w:rPr>
      </w:pPr>
      <w:r>
        <w:rPr>
          <w:rFonts w:asciiTheme="minorBidi" w:hAnsiTheme="minorBidi"/>
          <w:noProof/>
          <w:sz w:val="20"/>
          <w:szCs w:val="20"/>
        </w:rPr>
        <w:drawing>
          <wp:inline distT="0" distB="0" distL="0" distR="0">
            <wp:extent cx="7762157" cy="63687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66317" cy="6372120"/>
                    </a:xfrm>
                    <a:prstGeom prst="rect">
                      <a:avLst/>
                    </a:prstGeom>
                    <a:noFill/>
                    <a:ln>
                      <a:noFill/>
                    </a:ln>
                  </pic:spPr>
                </pic:pic>
              </a:graphicData>
            </a:graphic>
          </wp:inline>
        </w:drawing>
      </w:r>
    </w:p>
    <w:p w:rsidR="007658BE" w:rsidRDefault="00A94A5C" w:rsidP="007658BE">
      <w:pPr>
        <w:pStyle w:val="ListParagraph"/>
        <w:rPr>
          <w:rFonts w:asciiTheme="minorBidi" w:hAnsiTheme="minorBidi"/>
          <w:sz w:val="20"/>
          <w:szCs w:val="20"/>
        </w:rPr>
      </w:pPr>
      <w:r>
        <w:rPr>
          <w:rFonts w:asciiTheme="minorBidi" w:hAnsiTheme="minorBidi"/>
          <w:noProof/>
          <w:sz w:val="20"/>
          <w:szCs w:val="20"/>
        </w:rPr>
        <w:lastRenderedPageBreak/>
        <w:drawing>
          <wp:inline distT="0" distB="0" distL="0" distR="0">
            <wp:extent cx="8321040" cy="68580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21040" cy="6858000"/>
                    </a:xfrm>
                    <a:prstGeom prst="rect">
                      <a:avLst/>
                    </a:prstGeom>
                    <a:noFill/>
                    <a:ln>
                      <a:noFill/>
                    </a:ln>
                  </pic:spPr>
                </pic:pic>
              </a:graphicData>
            </a:graphic>
          </wp:inline>
        </w:drawing>
      </w:r>
    </w:p>
    <w:p w:rsidR="007658BE" w:rsidRPr="00E1106F" w:rsidRDefault="00A94A5C" w:rsidP="007658BE">
      <w:pPr>
        <w:pStyle w:val="ListParagraph"/>
        <w:rPr>
          <w:rFonts w:asciiTheme="minorBidi" w:hAnsiTheme="minorBidi"/>
          <w:sz w:val="20"/>
          <w:szCs w:val="20"/>
        </w:rPr>
      </w:pPr>
      <w:r>
        <w:rPr>
          <w:rFonts w:asciiTheme="minorBidi" w:hAnsiTheme="minorBidi"/>
          <w:noProof/>
          <w:sz w:val="20"/>
          <w:szCs w:val="20"/>
        </w:rPr>
        <w:lastRenderedPageBreak/>
        <w:drawing>
          <wp:inline distT="0" distB="0" distL="0" distR="0">
            <wp:extent cx="8319135" cy="684784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19135" cy="6847840"/>
                    </a:xfrm>
                    <a:prstGeom prst="rect">
                      <a:avLst/>
                    </a:prstGeom>
                    <a:noFill/>
                    <a:ln>
                      <a:noFill/>
                    </a:ln>
                  </pic:spPr>
                </pic:pic>
              </a:graphicData>
            </a:graphic>
          </wp:inline>
        </w:drawing>
      </w:r>
    </w:p>
    <w:p w:rsidR="00F719D2" w:rsidRDefault="00F719D2" w:rsidP="00F9370C"/>
    <w:p w:rsidR="00E1106F" w:rsidRDefault="00E1106F" w:rsidP="00F9370C"/>
    <w:p w:rsidR="00B94322" w:rsidRDefault="00B94322" w:rsidP="00F9370C"/>
    <w:p w:rsidR="00B94322" w:rsidRDefault="00B94322" w:rsidP="00F9370C"/>
    <w:p w:rsidR="00B94322" w:rsidRDefault="00B94322" w:rsidP="00E1106F">
      <w:pPr>
        <w:pStyle w:val="ListParagraph"/>
        <w:numPr>
          <w:ilvl w:val="0"/>
          <w:numId w:val="3"/>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E1106F">
      <w:pPr>
        <w:pStyle w:val="ListParagraph"/>
        <w:numPr>
          <w:ilvl w:val="0"/>
          <w:numId w:val="3"/>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77B72"/>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49D8"/>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90ED8"/>
    <w:rsid w:val="00695264"/>
    <w:rsid w:val="00695C89"/>
    <w:rsid w:val="006B12F6"/>
    <w:rsid w:val="006B2AD9"/>
    <w:rsid w:val="006D58F1"/>
    <w:rsid w:val="006F2383"/>
    <w:rsid w:val="0070272B"/>
    <w:rsid w:val="00721B05"/>
    <w:rsid w:val="00724ACC"/>
    <w:rsid w:val="0075395B"/>
    <w:rsid w:val="00761BE3"/>
    <w:rsid w:val="007658BE"/>
    <w:rsid w:val="0077172A"/>
    <w:rsid w:val="00783521"/>
    <w:rsid w:val="007E557A"/>
    <w:rsid w:val="00820545"/>
    <w:rsid w:val="00821A12"/>
    <w:rsid w:val="00826295"/>
    <w:rsid w:val="008505B3"/>
    <w:rsid w:val="00856EDC"/>
    <w:rsid w:val="00857325"/>
    <w:rsid w:val="0087541F"/>
    <w:rsid w:val="008B0837"/>
    <w:rsid w:val="008B75F1"/>
    <w:rsid w:val="008C6758"/>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21E9"/>
    <w:rsid w:val="00A337A9"/>
    <w:rsid w:val="00A51F4A"/>
    <w:rsid w:val="00A55E01"/>
    <w:rsid w:val="00A612D1"/>
    <w:rsid w:val="00A6321B"/>
    <w:rsid w:val="00A719F1"/>
    <w:rsid w:val="00A94A5C"/>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31882"/>
    <w:rsid w:val="00C402D5"/>
    <w:rsid w:val="00C54E17"/>
    <w:rsid w:val="00C834AC"/>
    <w:rsid w:val="00CA25B0"/>
    <w:rsid w:val="00CA45BF"/>
    <w:rsid w:val="00CE02DD"/>
    <w:rsid w:val="00D143C3"/>
    <w:rsid w:val="00D25E9F"/>
    <w:rsid w:val="00D35CF2"/>
    <w:rsid w:val="00D3747E"/>
    <w:rsid w:val="00D41EDF"/>
    <w:rsid w:val="00D46714"/>
    <w:rsid w:val="00D570F7"/>
    <w:rsid w:val="00D6599E"/>
    <w:rsid w:val="00D71EAD"/>
    <w:rsid w:val="00D72B00"/>
    <w:rsid w:val="00D86A33"/>
    <w:rsid w:val="00D92F43"/>
    <w:rsid w:val="00DB0D3C"/>
    <w:rsid w:val="00DB3F25"/>
    <w:rsid w:val="00DB4C12"/>
    <w:rsid w:val="00DD4D21"/>
    <w:rsid w:val="00DE180B"/>
    <w:rsid w:val="00DE58AE"/>
    <w:rsid w:val="00DF163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5</cp:revision>
  <cp:lastPrinted>2013-08-15T10:08:00Z</cp:lastPrinted>
  <dcterms:created xsi:type="dcterms:W3CDTF">2015-05-11T14:25:00Z</dcterms:created>
  <dcterms:modified xsi:type="dcterms:W3CDTF">2015-05-12T10:06:00Z</dcterms:modified>
</cp:coreProperties>
</file>